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37" w:rsidRPr="00C8592D" w:rsidRDefault="002879D5" w:rsidP="00021E37">
      <w:pPr>
        <w:shd w:val="clear" w:color="auto" w:fill="FFFFFF"/>
        <w:ind w:right="1" w:firstLine="9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-43815</wp:posOffset>
            </wp:positionV>
            <wp:extent cx="2914650" cy="1028700"/>
            <wp:effectExtent l="0" t="0" r="0" b="0"/>
            <wp:wrapNone/>
            <wp:docPr id="28" name="Рисунок 28" descr="C:\Users\Admin\AppData\Local\Microsoft\Windows\INetCache\Content.Word\логотип_деньги в помощ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INetCache\Content.Word\логотип_деньги в помощ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2133600" cy="81026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23" w:rsidRDefault="00C06B23" w:rsidP="00C0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06B23" w:rsidRDefault="00C06B23" w:rsidP="00C0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C06B23" w:rsidRDefault="00A657B6" w:rsidP="00C0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C06B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spellStart"/>
                            <w:r w:rsidR="00287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Симбирёв</w:t>
                            </w:r>
                            <w:proofErr w:type="spellEnd"/>
                            <w:r w:rsidR="00287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С.А.</w:t>
                            </w:r>
                            <w:r w:rsidR="00C06B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06B23" w:rsidRDefault="00C06B23" w:rsidP="00C06B2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4F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64FF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(подпись)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C06B23" w:rsidRPr="00264FF0" w:rsidRDefault="00C06B23" w:rsidP="00C06B2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21E37" w:rsidRDefault="00C06B23" w:rsidP="00C0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«01» декабря 2014г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2.65pt;width:168pt;height:6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AM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bM0nwRpUtIdTxtrPNvue5QmNTYgvIR&#10;nezvnQ9sSHV0iey1FGwtpIwLu93cSov2BKpkHb8YAAQ5dZMqOCsdjo2I4w6QhDuCLdCNqj+XWV6k&#10;N3k5Wy+WF7NiXcxn5UW6nKVZeVMu0qIs7tbfA8GsqFrBGFf3QvFjBWbF3yl86IWxdmINor7G5Tyf&#10;jxJN2btpkGn8/hRkJzw0pBQd5PnkRKog7BvFIGxSeSLkOE9+ph+zDDk4/mNWYhkE5cca8MNmAJRQ&#10;GxvNnqAgrAa9QFp4RWDSavsNox46ssbu645YjpF8p6CoyqwoQgvHRTG/yGFhp5bN1EIUBagae4zG&#10;6a0f235nrNi2cNNYxkpfQyE2ItbIC6tD+ULXxWAOL0Ro6+k6er28Y6sfAAAA//8DAFBLAwQUAAYA&#10;CAAAACEA/49Bs90AAAAJAQAADwAAAGRycy9kb3ducmV2LnhtbEyPwU7DMBBE70j8g7VIXBB1mtKE&#10;pHEqQAJxbekHbGI3iRqvo9ht0r9nOdHbjmY0+6bYzrYXFzP6zpGC5SICYah2uqNGweHn8/kVhA9I&#10;GntHRsHVeNiW93cF5tpNtDOXfWgEl5DPUUEbwpBL6evWWPQLNxhi7+hGi4Hl2Eg94sTltpdxFCXS&#10;Ykf8ocXBfLSmPu3PVsHxe3paZ1P1FQ7p7iV5xy6t3FWpx4f5bQMimDn8h+EPn9GhZKbKnUl70StY&#10;pwlvCXysQLCfLWPWFQdXcQayLOTtgvIXAAD//wMAUEsBAi0AFAAGAAgAAAAhALaDOJL+AAAA4QEA&#10;ABMAAAAAAAAAAAAAAAAAAAAAAFtDb250ZW50X1R5cGVzXS54bWxQSwECLQAUAAYACAAAACEAOP0h&#10;/9YAAACUAQAACwAAAAAAAAAAAAAAAAAvAQAAX3JlbHMvLnJlbHNQSwECLQAUAAYACAAAACEANQBQ&#10;DIQCAAAPBQAADgAAAAAAAAAAAAAAAAAuAgAAZHJzL2Uyb0RvYy54bWxQSwECLQAUAAYACAAAACEA&#10;/49Bs90AAAAJAQAADwAAAAAAAAAAAAAAAADeBAAAZHJzL2Rvd25yZXYueG1sUEsFBgAAAAAEAAQA&#10;8wAAAOgFAAAAAA==&#10;" stroked="f">
                <v:textbox>
                  <w:txbxContent>
                    <w:p w:rsidR="00C06B23" w:rsidRDefault="00C06B23" w:rsidP="00C0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C06B23" w:rsidRDefault="00C06B23" w:rsidP="00C0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C06B23" w:rsidRDefault="00A657B6" w:rsidP="00C0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C06B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proofErr w:type="spellStart"/>
                      <w:r w:rsidR="002879D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Симбирёв</w:t>
                      </w:r>
                      <w:proofErr w:type="spellEnd"/>
                      <w:r w:rsidR="002879D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С.А.</w:t>
                      </w:r>
                      <w:r w:rsidR="00C06B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C06B23" w:rsidRDefault="00C06B23" w:rsidP="00C06B2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64F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</w:t>
                      </w:r>
                      <w:r w:rsidRPr="00264FF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(подпись)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C06B23" w:rsidRPr="00264FF0" w:rsidRDefault="00C06B23" w:rsidP="00C06B2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21E37" w:rsidRDefault="00C06B23" w:rsidP="00C0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«01» декабря 2014г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371600" cy="790575"/>
            <wp:effectExtent l="0" t="0" r="0" b="0"/>
            <wp:docPr id="2" name="Рисунок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37" w:rsidRDefault="00021E37" w:rsidP="00021E37">
      <w:pPr>
        <w:shd w:val="clear" w:color="auto" w:fill="FFFFFF"/>
        <w:ind w:right="1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21E37" w:rsidRPr="00173AB2" w:rsidRDefault="00021E37" w:rsidP="00C06B23">
      <w:pPr>
        <w:shd w:val="clear" w:color="auto" w:fill="FFFFFF"/>
        <w:ind w:right="1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="002879D5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879D5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879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27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57B6" w:rsidRDefault="00A657B6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Pr="00C8592D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E37" w:rsidRPr="00173AB2" w:rsidRDefault="00021E37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E37" w:rsidRDefault="00021E37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C06B23">
      <w:pP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B23" w:rsidRPr="002F5316" w:rsidRDefault="00C06B23" w:rsidP="002F5316">
      <w:pP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5316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C06B23" w:rsidRPr="002F5316" w:rsidRDefault="002F5316" w:rsidP="002F5316">
      <w:pP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316">
        <w:rPr>
          <w:rFonts w:ascii="Times New Roman" w:hAnsi="Times New Roman" w:cs="Times New Roman"/>
          <w:b/>
          <w:sz w:val="28"/>
          <w:szCs w:val="28"/>
        </w:rPr>
        <w:t>о раскрытии неограниченному кругу лиц информации</w:t>
      </w:r>
      <w:r w:rsidRPr="002F5316">
        <w:rPr>
          <w:rFonts w:ascii="Times New Roman" w:hAnsi="Times New Roman" w:cs="Times New Roman"/>
          <w:b/>
          <w:bCs/>
          <w:sz w:val="28"/>
          <w:szCs w:val="28"/>
        </w:rPr>
        <w:t xml:space="preserve"> о лицах, оказывающих существенное (прямое или косвенное) влияние на решения, принимаемые органами 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C06B23" w:rsidRPr="002F5316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="002879D5">
        <w:rPr>
          <w:rFonts w:ascii="Times New Roman" w:hAnsi="Times New Roman" w:cs="Times New Roman"/>
          <w:b/>
          <w:bCs/>
          <w:sz w:val="28"/>
          <w:szCs w:val="28"/>
        </w:rPr>
        <w:t xml:space="preserve"> МФО</w:t>
      </w:r>
      <w:r w:rsidR="00C06B23" w:rsidRPr="002F531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879D5">
        <w:rPr>
          <w:rFonts w:ascii="Times New Roman" w:hAnsi="Times New Roman" w:cs="Times New Roman"/>
          <w:b/>
          <w:bCs/>
          <w:sz w:val="28"/>
          <w:szCs w:val="28"/>
        </w:rPr>
        <w:t>Деньги в помощь</w:t>
      </w:r>
      <w:r w:rsidR="00C06B23" w:rsidRPr="002F53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6B23" w:rsidRPr="002F5316" w:rsidRDefault="00C06B23" w:rsidP="002F5316">
      <w:pPr>
        <w:shd w:val="clear" w:color="auto" w:fill="FFFFFF"/>
        <w:ind w:right="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6B23" w:rsidRDefault="00C06B23" w:rsidP="00C06B2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E37" w:rsidRDefault="00021E37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9D5" w:rsidRDefault="002879D5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C97" w:rsidRDefault="00807C97" w:rsidP="00807C9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C97" w:rsidRPr="00972B24" w:rsidRDefault="00807C97" w:rsidP="002C779B">
      <w:pPr>
        <w:shd w:val="clear" w:color="auto" w:fill="FFFFFF"/>
        <w:ind w:left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2B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C779B" w:rsidRPr="00972B24" w:rsidRDefault="002C779B" w:rsidP="002C779B">
      <w:pPr>
        <w:shd w:val="clear" w:color="auto" w:fill="FFFFFF"/>
        <w:ind w:left="510"/>
        <w:rPr>
          <w:rFonts w:ascii="Times New Roman" w:hAnsi="Times New Roman" w:cs="Times New Roman"/>
          <w:sz w:val="26"/>
          <w:szCs w:val="26"/>
        </w:rPr>
      </w:pPr>
    </w:p>
    <w:p w:rsidR="002C779B" w:rsidRPr="00972B24" w:rsidRDefault="00807C97" w:rsidP="00411318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72B24">
        <w:rPr>
          <w:rFonts w:ascii="Times New Roman" w:hAnsi="Times New Roman"/>
          <w:color w:val="000000"/>
          <w:sz w:val="26"/>
          <w:szCs w:val="26"/>
        </w:rPr>
        <w:t xml:space="preserve">Настоящее Положение разработано в соответствии </w:t>
      </w:r>
      <w:r w:rsidR="001B5483">
        <w:rPr>
          <w:rFonts w:ascii="Times New Roman" w:hAnsi="Times New Roman"/>
          <w:color w:val="000000"/>
          <w:sz w:val="26"/>
          <w:szCs w:val="26"/>
        </w:rPr>
        <w:t>со статьей</w:t>
      </w:r>
      <w:r w:rsidR="00A764EC" w:rsidRPr="00972B24">
        <w:rPr>
          <w:rFonts w:ascii="Times New Roman" w:hAnsi="Times New Roman"/>
          <w:color w:val="000000"/>
          <w:sz w:val="26"/>
          <w:szCs w:val="26"/>
        </w:rPr>
        <w:t xml:space="preserve"> 9 Федерального</w:t>
      </w:r>
      <w:r w:rsidRPr="00972B24">
        <w:rPr>
          <w:rFonts w:ascii="Times New Roman" w:hAnsi="Times New Roman"/>
          <w:color w:val="000000"/>
          <w:sz w:val="26"/>
          <w:szCs w:val="26"/>
        </w:rPr>
        <w:t xml:space="preserve"> Закона 151 – ФЗ от 02 июля 2010 года  (далее – Положение) «О </w:t>
      </w:r>
      <w:proofErr w:type="spellStart"/>
      <w:r w:rsidRPr="00972B24">
        <w:rPr>
          <w:rFonts w:ascii="Times New Roman" w:hAnsi="Times New Roman"/>
          <w:color w:val="000000"/>
          <w:sz w:val="26"/>
          <w:szCs w:val="26"/>
        </w:rPr>
        <w:t>микрофинансовой</w:t>
      </w:r>
      <w:proofErr w:type="spellEnd"/>
      <w:r w:rsidRPr="00972B24">
        <w:rPr>
          <w:rFonts w:ascii="Times New Roman" w:hAnsi="Times New Roman"/>
          <w:color w:val="000000"/>
          <w:sz w:val="26"/>
          <w:szCs w:val="26"/>
        </w:rPr>
        <w:t xml:space="preserve"> деятельности и </w:t>
      </w:r>
      <w:proofErr w:type="spellStart"/>
      <w:r w:rsidRPr="00972B24">
        <w:rPr>
          <w:rFonts w:ascii="Times New Roman" w:hAnsi="Times New Roman"/>
          <w:color w:val="000000"/>
          <w:sz w:val="26"/>
          <w:szCs w:val="26"/>
        </w:rPr>
        <w:t>микрофинансовых</w:t>
      </w:r>
      <w:proofErr w:type="spellEnd"/>
      <w:r w:rsidRPr="00972B24">
        <w:rPr>
          <w:rFonts w:ascii="Times New Roman" w:hAnsi="Times New Roman"/>
          <w:color w:val="000000"/>
          <w:sz w:val="26"/>
          <w:szCs w:val="26"/>
        </w:rPr>
        <w:t xml:space="preserve"> организациях» и  регулирует состав, порядок и сроки обязательного раскрытия ООО «Наше время» (далее — МФО) неограниченному кругу лиц информации о лицах, оказывающих существенное (прямое или косвенное) влияние на решения, принимаемые органами управления МФО, путем ее размещения на сайте МФО в информационно-телекоммуникационной сети Интернет (далее — на сайте МФО).</w:t>
      </w:r>
    </w:p>
    <w:p w:rsidR="002C779B" w:rsidRPr="00972B24" w:rsidRDefault="002C779B" w:rsidP="002C779B">
      <w:pPr>
        <w:pStyle w:val="a8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2C779B" w:rsidRPr="00972B24" w:rsidRDefault="002C779B" w:rsidP="002C779B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72B24">
        <w:rPr>
          <w:rFonts w:ascii="Times New Roman" w:hAnsi="Times New Roman"/>
          <w:color w:val="000000"/>
          <w:sz w:val="26"/>
          <w:szCs w:val="26"/>
        </w:rPr>
        <w:t>МФО обязано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МФО.</w:t>
      </w:r>
    </w:p>
    <w:p w:rsidR="006C7CF5" w:rsidRPr="00972B24" w:rsidRDefault="006C7CF5" w:rsidP="00EA3802">
      <w:pPr>
        <w:pStyle w:val="a8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6C7CF5" w:rsidRPr="00972B24" w:rsidRDefault="006C7CF5" w:rsidP="006C7CF5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72B24">
        <w:rPr>
          <w:rFonts w:ascii="Times New Roman" w:hAnsi="Times New Roman"/>
          <w:color w:val="000000"/>
          <w:sz w:val="26"/>
          <w:szCs w:val="26"/>
        </w:rPr>
        <w:t>Информация о лицах, оказывающих существенное (прямое или косвенное) влияние на решения, принимаемые органами управления МФО раскрывается:</w:t>
      </w:r>
    </w:p>
    <w:p w:rsidR="006C7CF5" w:rsidRPr="00972B24" w:rsidRDefault="006C7CF5" w:rsidP="006C7CF5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в форме списка лиц, составленный по образцу (Приложение №1) (далее — Список);</w:t>
      </w:r>
    </w:p>
    <w:p w:rsidR="006C7CF5" w:rsidRPr="00972B24" w:rsidRDefault="006C7CF5" w:rsidP="006C7CF5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в виде схемы взаимосвязей МФО и лиц, оказывающих существенное (прямое или косвенное) влияние на решения, принимаемые органами управления МФО, с указанием третьих лиц, через которых косвенно оказывается существенное влияние (Приложение №2) (далее — Схема).</w:t>
      </w:r>
    </w:p>
    <w:p w:rsidR="006C7CF5" w:rsidRPr="00972B24" w:rsidRDefault="006C7CF5" w:rsidP="006C7CF5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Информация, указанная в Схеме, должна в полном объеме соответствовать информации, включенной в Список.</w:t>
      </w:r>
    </w:p>
    <w:p w:rsidR="00DB00C2" w:rsidRPr="00972B24" w:rsidRDefault="00DB00C2" w:rsidP="006C7CF5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DB00C2" w:rsidRPr="00972B24" w:rsidRDefault="00E60027" w:rsidP="00DB00C2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Всю</w:t>
      </w:r>
      <w:r w:rsidR="00DB00C2" w:rsidRPr="00972B24">
        <w:rPr>
          <w:rFonts w:ascii="Times New Roman" w:hAnsi="Times New Roman"/>
          <w:color w:val="000000"/>
          <w:sz w:val="26"/>
          <w:szCs w:val="26"/>
        </w:rPr>
        <w:t xml:space="preserve"> информацию МФО опубликовывает на </w:t>
      </w:r>
      <w:r>
        <w:rPr>
          <w:rFonts w:ascii="Times New Roman" w:hAnsi="Times New Roman"/>
          <w:color w:val="000000"/>
          <w:sz w:val="26"/>
          <w:szCs w:val="26"/>
        </w:rPr>
        <w:t>своем сайте</w:t>
      </w:r>
      <w:r w:rsidR="00DB00C2" w:rsidRPr="00972B24">
        <w:rPr>
          <w:rFonts w:ascii="Times New Roman" w:hAnsi="Times New Roman"/>
          <w:color w:val="000000"/>
          <w:sz w:val="26"/>
          <w:szCs w:val="26"/>
        </w:rPr>
        <w:t>.</w:t>
      </w:r>
    </w:p>
    <w:p w:rsidR="00856BBF" w:rsidRPr="00972B24" w:rsidRDefault="00856BBF" w:rsidP="00856BBF">
      <w:pPr>
        <w:pStyle w:val="a8"/>
        <w:spacing w:after="0" w:line="240" w:lineRule="auto"/>
        <w:ind w:left="5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856BBF" w:rsidRPr="00972B24" w:rsidRDefault="00856BBF" w:rsidP="00856BBF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72B24">
        <w:rPr>
          <w:rFonts w:ascii="Times New Roman" w:hAnsi="Times New Roman"/>
          <w:color w:val="000000"/>
          <w:sz w:val="26"/>
          <w:szCs w:val="26"/>
        </w:rPr>
        <w:t>В случае внесения изменений в данный Список и Схему, не позднее 10 рабочих дней с даты внесения соответствующих изменений, МФО обновляет информацию на своем сайте.</w:t>
      </w:r>
    </w:p>
    <w:p w:rsidR="00807C97" w:rsidRPr="00972B24" w:rsidRDefault="00807C97" w:rsidP="00856BBF">
      <w:pPr>
        <w:pStyle w:val="a8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856BBF" w:rsidRPr="00972B24" w:rsidRDefault="00856BBF" w:rsidP="00856BBF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72B24">
        <w:rPr>
          <w:rFonts w:ascii="Times New Roman" w:hAnsi="Times New Roman"/>
          <w:color w:val="000000"/>
          <w:sz w:val="26"/>
          <w:szCs w:val="26"/>
        </w:rPr>
        <w:t xml:space="preserve">При опубликовании информации в сети Интернет, МФО обеспечивает свободный доступ к </w:t>
      </w:r>
      <w:r w:rsidR="00A81266">
        <w:rPr>
          <w:rFonts w:ascii="Times New Roman" w:hAnsi="Times New Roman"/>
          <w:color w:val="000000"/>
          <w:sz w:val="26"/>
          <w:szCs w:val="26"/>
        </w:rPr>
        <w:t>этой</w:t>
      </w:r>
      <w:r w:rsidRPr="00972B24">
        <w:rPr>
          <w:rFonts w:ascii="Times New Roman" w:hAnsi="Times New Roman"/>
          <w:color w:val="000000"/>
          <w:sz w:val="26"/>
          <w:szCs w:val="26"/>
        </w:rPr>
        <w:t xml:space="preserve"> информации, а также сообщает по требованию заинтересованных лиц адрес сайта МФО (адреса страниц), на которых осуществляется опубликование данной информации.</w:t>
      </w:r>
    </w:p>
    <w:p w:rsidR="00C06B23" w:rsidRDefault="00C06B23" w:rsidP="00021E37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B24" w:rsidRPr="00972B24" w:rsidRDefault="00972B24" w:rsidP="00972B24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972B24">
        <w:rPr>
          <w:rFonts w:ascii="Times New Roman" w:hAnsi="Times New Roman"/>
          <w:color w:val="000000"/>
          <w:sz w:val="26"/>
          <w:szCs w:val="26"/>
        </w:rPr>
        <w:t>МФО признается обеспечивающим доступность информации о лицах, оказывающих существенное (прямое или косвенное) влияние на решения, принимаемые органами управления МФО, неограниченному кругу лиц, если на сайте МФО размещена следующая информация об указанных лицах:</w:t>
      </w:r>
    </w:p>
    <w:p w:rsidR="00972B24" w:rsidRPr="00972B24" w:rsidRDefault="00972B24" w:rsidP="00972B24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фамилия, имя, отчество (при наличии последнего), гражданство, место жительства (наименование города, населенного пункта) — для физических лиц;</w:t>
      </w:r>
    </w:p>
    <w:p w:rsidR="00972B24" w:rsidRDefault="00972B24" w:rsidP="00972B24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полное фирменное наименование и сокращенное фирменное наименование</w:t>
      </w:r>
      <w:r w:rsidR="00A8126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организации</w:t>
      </w: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(при наличии);</w:t>
      </w:r>
      <w:r w:rsidR="00A8126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ее</w:t>
      </w: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место нахождения (в т. ч. почтовый адрес), основной государственный регистрационный номер, дата государственной регистрации в качестве юридического лица (дата внесения в Единый </w:t>
      </w:r>
      <w:r w:rsidRPr="00972B2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государственный реестр юридических лиц сведений о юридическом лице — резиденте, зарегистрированном до 1 июля 2002 года) — для юридических лиц.</w:t>
      </w:r>
    </w:p>
    <w:p w:rsidR="00760D5A" w:rsidRDefault="00760D5A" w:rsidP="00972B24">
      <w:pPr>
        <w:ind w:left="51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60D5A" w:rsidRPr="00760D5A" w:rsidRDefault="00760D5A" w:rsidP="00760D5A">
      <w:pPr>
        <w:pStyle w:val="a8"/>
        <w:numPr>
          <w:ilvl w:val="1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60D5A">
        <w:rPr>
          <w:rFonts w:ascii="Times New Roman" w:hAnsi="Times New Roman"/>
          <w:color w:val="000000"/>
          <w:sz w:val="26"/>
          <w:szCs w:val="26"/>
        </w:rPr>
        <w:t>Информации о лицах, оказывающих существенное (прямое или косвенное) влияние на решения, принимаемые органами управления МФО находится также по месту нахождения МФО, в месте, доступном для обозрения и ознакомления с ними любого заинтересованного лица.</w:t>
      </w:r>
    </w:p>
    <w:p w:rsidR="00760D5A" w:rsidRPr="00760D5A" w:rsidRDefault="00760D5A" w:rsidP="00760D5A">
      <w:pPr>
        <w:pStyle w:val="a8"/>
        <w:spacing w:after="0" w:line="240" w:lineRule="auto"/>
        <w:ind w:left="51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760D5A" w:rsidRDefault="00760D5A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760D5A" w:rsidRDefault="00760D5A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760D5A" w:rsidRDefault="00760D5A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760D5A" w:rsidRDefault="00760D5A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2879D5" w:rsidRDefault="002879D5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760D5A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A81266">
      <w:pPr>
        <w:spacing w:line="288" w:lineRule="atLeast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Default="00A831F2" w:rsidP="00A831F2">
      <w:pPr>
        <w:spacing w:line="288" w:lineRule="atLeast"/>
        <w:ind w:left="7500"/>
        <w:jc w:val="right"/>
        <w:textAlignment w:val="baseline"/>
        <w:rPr>
          <w:sz w:val="18"/>
          <w:szCs w:val="18"/>
          <w:bdr w:val="none" w:sz="0" w:space="0" w:color="auto" w:frame="1"/>
        </w:rPr>
      </w:pPr>
      <w:r w:rsidRPr="00A23EC5">
        <w:rPr>
          <w:sz w:val="18"/>
          <w:szCs w:val="18"/>
          <w:bdr w:val="none" w:sz="0" w:space="0" w:color="auto" w:frame="1"/>
        </w:rPr>
        <w:lastRenderedPageBreak/>
        <w:t>Приложение №1</w:t>
      </w:r>
    </w:p>
    <w:p w:rsidR="00A831F2" w:rsidRDefault="00A831F2" w:rsidP="00A831F2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>к Положению «</w:t>
      </w:r>
      <w:r w:rsidRPr="00A831F2">
        <w:rPr>
          <w:sz w:val="18"/>
          <w:szCs w:val="18"/>
          <w:bdr w:val="none" w:sz="0" w:space="0" w:color="auto" w:frame="1"/>
        </w:rPr>
        <w:t xml:space="preserve">о раскрытии неограниченному кругу лиц </w:t>
      </w:r>
    </w:p>
    <w:p w:rsidR="00A831F2" w:rsidRDefault="00A831F2" w:rsidP="00A831F2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 w:rsidRPr="00A831F2">
        <w:rPr>
          <w:sz w:val="18"/>
          <w:szCs w:val="18"/>
          <w:bdr w:val="none" w:sz="0" w:space="0" w:color="auto" w:frame="1"/>
        </w:rPr>
        <w:t>информации о лицах, оказывающих существенное</w:t>
      </w:r>
    </w:p>
    <w:p w:rsidR="00A831F2" w:rsidRDefault="00A831F2" w:rsidP="00A831F2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 w:rsidRPr="00A831F2">
        <w:rPr>
          <w:sz w:val="18"/>
          <w:szCs w:val="18"/>
          <w:bdr w:val="none" w:sz="0" w:space="0" w:color="auto" w:frame="1"/>
        </w:rPr>
        <w:t xml:space="preserve"> (прямое или косвенное) влияние на решения, принимаемые</w:t>
      </w:r>
    </w:p>
    <w:p w:rsidR="00A831F2" w:rsidRDefault="00A831F2" w:rsidP="00A831F2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 w:rsidRPr="00A831F2">
        <w:rPr>
          <w:sz w:val="18"/>
          <w:szCs w:val="18"/>
          <w:bdr w:val="none" w:sz="0" w:space="0" w:color="auto" w:frame="1"/>
        </w:rPr>
        <w:t xml:space="preserve"> органами управления </w:t>
      </w:r>
      <w:proofErr w:type="spellStart"/>
      <w:r w:rsidRPr="00A831F2">
        <w:rPr>
          <w:sz w:val="18"/>
          <w:szCs w:val="18"/>
          <w:bdr w:val="none" w:sz="0" w:space="0" w:color="auto" w:frame="1"/>
        </w:rPr>
        <w:t>микрофинансовой</w:t>
      </w:r>
      <w:proofErr w:type="spellEnd"/>
      <w:r w:rsidRPr="00A831F2">
        <w:rPr>
          <w:sz w:val="18"/>
          <w:szCs w:val="18"/>
          <w:bdr w:val="none" w:sz="0" w:space="0" w:color="auto" w:frame="1"/>
        </w:rPr>
        <w:t xml:space="preserve"> организации</w:t>
      </w:r>
      <w:r>
        <w:rPr>
          <w:sz w:val="18"/>
          <w:szCs w:val="18"/>
          <w:bdr w:val="none" w:sz="0" w:space="0" w:color="auto" w:frame="1"/>
        </w:rPr>
        <w:t>»</w:t>
      </w:r>
    </w:p>
    <w:p w:rsidR="00A831F2" w:rsidRPr="00A831F2" w:rsidRDefault="00BF6B1E" w:rsidP="00A831F2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 xml:space="preserve"> </w:t>
      </w:r>
      <w:r w:rsidR="00A831F2" w:rsidRPr="00A831F2">
        <w:rPr>
          <w:sz w:val="18"/>
          <w:szCs w:val="18"/>
          <w:bdr w:val="none" w:sz="0" w:space="0" w:color="auto" w:frame="1"/>
        </w:rPr>
        <w:t xml:space="preserve"> ООО </w:t>
      </w:r>
      <w:r w:rsidR="002879D5">
        <w:rPr>
          <w:sz w:val="18"/>
          <w:szCs w:val="18"/>
          <w:bdr w:val="none" w:sz="0" w:space="0" w:color="auto" w:frame="1"/>
        </w:rPr>
        <w:t xml:space="preserve">МФО </w:t>
      </w:r>
      <w:r w:rsidR="00A831F2" w:rsidRPr="00A831F2">
        <w:rPr>
          <w:sz w:val="18"/>
          <w:szCs w:val="18"/>
          <w:bdr w:val="none" w:sz="0" w:space="0" w:color="auto" w:frame="1"/>
        </w:rPr>
        <w:t>«</w:t>
      </w:r>
      <w:r w:rsidR="002879D5">
        <w:rPr>
          <w:sz w:val="18"/>
          <w:szCs w:val="18"/>
          <w:bdr w:val="none" w:sz="0" w:space="0" w:color="auto" w:frame="1"/>
        </w:rPr>
        <w:t>Деньги в помощь</w:t>
      </w:r>
      <w:r w:rsidR="00A831F2" w:rsidRPr="00A831F2">
        <w:rPr>
          <w:sz w:val="18"/>
          <w:szCs w:val="18"/>
          <w:bdr w:val="none" w:sz="0" w:space="0" w:color="auto" w:frame="1"/>
        </w:rPr>
        <w:t>»</w:t>
      </w:r>
    </w:p>
    <w:p w:rsidR="00A831F2" w:rsidRDefault="00A831F2" w:rsidP="00A831F2">
      <w:pPr>
        <w:spacing w:line="288" w:lineRule="atLeast"/>
        <w:ind w:left="7500"/>
        <w:textAlignment w:val="baseline"/>
        <w:rPr>
          <w:sz w:val="18"/>
          <w:szCs w:val="18"/>
          <w:bdr w:val="none" w:sz="0" w:space="0" w:color="auto" w:frame="1"/>
        </w:rPr>
      </w:pPr>
    </w:p>
    <w:p w:rsidR="00A831F2" w:rsidRPr="00A23EC5" w:rsidRDefault="00A831F2" w:rsidP="00A831F2">
      <w:pPr>
        <w:spacing w:line="288" w:lineRule="atLeast"/>
        <w:ind w:left="7500"/>
        <w:textAlignment w:val="baseline"/>
        <w:rPr>
          <w:sz w:val="24"/>
          <w:szCs w:val="24"/>
        </w:rPr>
      </w:pPr>
    </w:p>
    <w:p w:rsidR="00A831F2" w:rsidRDefault="00A831F2" w:rsidP="00A831F2">
      <w:pPr>
        <w:spacing w:line="288" w:lineRule="atLeast"/>
        <w:jc w:val="center"/>
        <w:textAlignment w:val="baseline"/>
        <w:rPr>
          <w:sz w:val="24"/>
          <w:szCs w:val="24"/>
        </w:rPr>
      </w:pPr>
      <w:r w:rsidRPr="00A23EC5">
        <w:rPr>
          <w:sz w:val="24"/>
          <w:szCs w:val="24"/>
          <w:bdr w:val="none" w:sz="0" w:space="0" w:color="auto" w:frame="1"/>
        </w:rPr>
        <w:t>Список лиц, оказывающих существенное (прямое или косвенное) влияние на решения,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A23EC5">
        <w:rPr>
          <w:sz w:val="24"/>
          <w:szCs w:val="24"/>
          <w:bdr w:val="none" w:sz="0" w:space="0" w:color="auto" w:frame="1"/>
        </w:rPr>
        <w:t>принимаемые органами управления МФО.</w:t>
      </w:r>
    </w:p>
    <w:p w:rsidR="00A831F2" w:rsidRPr="00A23EC5" w:rsidRDefault="00A831F2" w:rsidP="00A831F2">
      <w:pPr>
        <w:spacing w:line="288" w:lineRule="atLeast"/>
        <w:jc w:val="center"/>
        <w:textAlignment w:val="baseline"/>
        <w:rPr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62"/>
      </w:tblGrid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 xml:space="preserve">Полное </w:t>
            </w:r>
            <w:r w:rsidRPr="00CE0E16">
              <w:rPr>
                <w:rFonts w:ascii="Times New Roman" w:hAnsi="Times New Roman"/>
                <w:b/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микрофинансовая организация «Деньги в помощь»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Краткое наиме</w:t>
            </w:r>
            <w:r w:rsidRPr="00CE0E16">
              <w:rPr>
                <w:rFonts w:ascii="Times New Roman" w:hAnsi="Times New Roman"/>
                <w:b/>
                <w:sz w:val="24"/>
                <w:szCs w:val="24"/>
              </w:rPr>
              <w:t>нование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ООО МФО «Деньги в помощь»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7325110545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1127325000109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620A32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Дата внесения сведений в ЕГРЮЛ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16.01.2012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записи в государственном реестре </w:t>
            </w:r>
            <w:proofErr w:type="spellStart"/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микрофинансовых</w:t>
            </w:r>
            <w:proofErr w:type="spellEnd"/>
            <w:r w:rsidRPr="00620A3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 xml:space="preserve">ООО МФО «Деньги в помощь» внесено в государственный реестр </w:t>
            </w:r>
            <w:proofErr w:type="spellStart"/>
            <w:r w:rsidRPr="009E5D16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9E5D16">
              <w:rPr>
                <w:rFonts w:ascii="Times New Roman" w:hAnsi="Times New Roman"/>
                <w:sz w:val="24"/>
                <w:szCs w:val="24"/>
              </w:rPr>
              <w:t xml:space="preserve"> организаций 16.02.2012 г., № записи 2120573001128.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E16">
              <w:rPr>
                <w:rFonts w:ascii="Times New Roman" w:hAnsi="Times New Roman"/>
                <w:b/>
                <w:sz w:val="24"/>
                <w:szCs w:val="24"/>
              </w:rPr>
              <w:t>Адрес юридического лица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 xml:space="preserve">432063, Ульяновская область, г. Ульяновск, бульвар </w:t>
            </w:r>
            <w:proofErr w:type="spellStart"/>
            <w:r w:rsidRPr="009E5D16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9E5D16">
              <w:rPr>
                <w:rFonts w:ascii="Times New Roman" w:hAnsi="Times New Roman"/>
                <w:sz w:val="24"/>
                <w:szCs w:val="24"/>
              </w:rPr>
              <w:t xml:space="preserve"> 7/1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Del="0098189E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Адрес сайта в информаци</w:t>
            </w:r>
            <w:r w:rsidRPr="00CE0E16">
              <w:rPr>
                <w:rFonts w:ascii="Times New Roman" w:hAnsi="Times New Roman"/>
                <w:b/>
                <w:sz w:val="24"/>
                <w:szCs w:val="24"/>
              </w:rPr>
              <w:t xml:space="preserve">онно-телекоммуникационной сети «Интернет», на котором размещены правила предоставления </w:t>
            </w:r>
            <w:proofErr w:type="spellStart"/>
            <w:r w:rsidRPr="00CE0E16">
              <w:rPr>
                <w:rFonts w:ascii="Times New Roman" w:hAnsi="Times New Roman"/>
                <w:b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http://centrfinansov.com/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dengi_pom@mail.ru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8(8422)30-50-37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 xml:space="preserve">432063, Ульяновская область, г. Ульяновск, бульвар </w:t>
            </w:r>
            <w:proofErr w:type="spellStart"/>
            <w:r w:rsidRPr="009E5D16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9E5D16">
              <w:rPr>
                <w:rFonts w:ascii="Times New Roman" w:hAnsi="Times New Roman"/>
                <w:sz w:val="24"/>
                <w:szCs w:val="24"/>
              </w:rPr>
              <w:t xml:space="preserve"> 7/1</w:t>
            </w:r>
          </w:p>
        </w:tc>
      </w:tr>
      <w:tr w:rsidR="002879D5" w:rsidRPr="00620A32" w:rsidTr="0028727D">
        <w:tc>
          <w:tcPr>
            <w:tcW w:w="4219" w:type="dxa"/>
          </w:tcPr>
          <w:p w:rsidR="002879D5" w:rsidRPr="00CE0E16" w:rsidRDefault="002879D5" w:rsidP="0028727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A32">
              <w:rPr>
                <w:rFonts w:ascii="Times New Roman" w:hAnsi="Times New Roman"/>
                <w:b/>
                <w:sz w:val="24"/>
                <w:szCs w:val="24"/>
              </w:rPr>
              <w:t>Членство в СРО (наименование, дата вступления в СРО)</w:t>
            </w:r>
          </w:p>
        </w:tc>
        <w:tc>
          <w:tcPr>
            <w:tcW w:w="5562" w:type="dxa"/>
          </w:tcPr>
          <w:p w:rsidR="002879D5" w:rsidRPr="009E5D16" w:rsidRDefault="002879D5" w:rsidP="00287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16">
              <w:rPr>
                <w:rFonts w:ascii="Times New Roman" w:hAnsi="Times New Roman"/>
                <w:sz w:val="24"/>
                <w:szCs w:val="24"/>
              </w:rPr>
              <w:t>Член СРО «Единство» с 25.09.2013 г.</w:t>
            </w:r>
          </w:p>
        </w:tc>
      </w:tr>
    </w:tbl>
    <w:p w:rsidR="00A831F2" w:rsidRDefault="00A831F2" w:rsidP="00A831F2">
      <w:pPr>
        <w:spacing w:after="225" w:line="288" w:lineRule="atLeast"/>
        <w:textAlignment w:val="baseline"/>
        <w:rPr>
          <w:sz w:val="24"/>
          <w:szCs w:val="24"/>
        </w:rPr>
      </w:pPr>
    </w:p>
    <w:p w:rsidR="00E2033B" w:rsidRDefault="00E2033B" w:rsidP="00A831F2">
      <w:pPr>
        <w:spacing w:after="225" w:line="288" w:lineRule="atLeast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2879D5" w:rsidRPr="00D1710E" w:rsidTr="0028727D">
        <w:tc>
          <w:tcPr>
            <w:tcW w:w="3369" w:type="dxa"/>
            <w:shd w:val="clear" w:color="auto" w:fill="auto"/>
          </w:tcPr>
          <w:p w:rsidR="002879D5" w:rsidRPr="00D1710E" w:rsidRDefault="002879D5" w:rsidP="0028727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10E">
              <w:rPr>
                <w:rFonts w:ascii="Times New Roman" w:hAnsi="Times New Roman"/>
              </w:rPr>
              <w:t>Наименование (для юридического лица), Ф.И.О. (для физического лица)</w:t>
            </w:r>
          </w:p>
        </w:tc>
        <w:tc>
          <w:tcPr>
            <w:tcW w:w="3118" w:type="dxa"/>
            <w:shd w:val="clear" w:color="auto" w:fill="auto"/>
          </w:tcPr>
          <w:p w:rsidR="002879D5" w:rsidRPr="00D1710E" w:rsidRDefault="002879D5" w:rsidP="0028727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10E">
              <w:rPr>
                <w:rFonts w:ascii="Times New Roman" w:hAnsi="Times New Roman"/>
              </w:rPr>
              <w:t>Основание, в силу которого лицо признается аффилированным</w:t>
            </w:r>
          </w:p>
        </w:tc>
        <w:tc>
          <w:tcPr>
            <w:tcW w:w="3402" w:type="dxa"/>
            <w:shd w:val="clear" w:color="auto" w:fill="auto"/>
          </w:tcPr>
          <w:p w:rsidR="002879D5" w:rsidRPr="00D1710E" w:rsidRDefault="002879D5" w:rsidP="0028727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710E">
              <w:rPr>
                <w:rFonts w:ascii="Times New Roman" w:hAnsi="Times New Roman"/>
              </w:rPr>
              <w:t xml:space="preserve">Дата, с которой возникла </w:t>
            </w:r>
            <w:proofErr w:type="spellStart"/>
            <w:r w:rsidRPr="00D1710E">
              <w:rPr>
                <w:rFonts w:ascii="Times New Roman" w:hAnsi="Times New Roman"/>
              </w:rPr>
              <w:t>аффилированность</w:t>
            </w:r>
            <w:proofErr w:type="spellEnd"/>
          </w:p>
        </w:tc>
      </w:tr>
      <w:tr w:rsidR="002879D5" w:rsidRPr="00620A32" w:rsidTr="0028727D">
        <w:tc>
          <w:tcPr>
            <w:tcW w:w="3369" w:type="dxa"/>
            <w:shd w:val="clear" w:color="auto" w:fill="auto"/>
          </w:tcPr>
          <w:p w:rsidR="002879D5" w:rsidRPr="00601723" w:rsidRDefault="002879D5" w:rsidP="002879D5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162A">
              <w:rPr>
                <w:rFonts w:ascii="Times New Roman" w:hAnsi="Times New Roman"/>
                <w:sz w:val="24"/>
                <w:szCs w:val="24"/>
              </w:rPr>
              <w:t>Симбирёв</w:t>
            </w:r>
            <w:proofErr w:type="spellEnd"/>
            <w:r w:rsidRPr="0070162A">
              <w:rPr>
                <w:rFonts w:ascii="Times New Roman" w:hAnsi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3118" w:type="dxa"/>
            <w:shd w:val="clear" w:color="auto" w:fill="auto"/>
          </w:tcPr>
          <w:p w:rsidR="002879D5" w:rsidRPr="00601723" w:rsidRDefault="002879D5" w:rsidP="0028727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A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3402" w:type="dxa"/>
            <w:shd w:val="clear" w:color="auto" w:fill="auto"/>
          </w:tcPr>
          <w:p w:rsidR="002879D5" w:rsidRPr="00601723" w:rsidRDefault="002879D5" w:rsidP="0028727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</w:tr>
      <w:tr w:rsidR="002879D5" w:rsidRPr="00620A32" w:rsidTr="0028727D">
        <w:tc>
          <w:tcPr>
            <w:tcW w:w="3369" w:type="dxa"/>
            <w:shd w:val="clear" w:color="auto" w:fill="auto"/>
          </w:tcPr>
          <w:p w:rsidR="002879D5" w:rsidRPr="00601723" w:rsidRDefault="002879D5" w:rsidP="002879D5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162A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70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62A">
              <w:rPr>
                <w:rFonts w:ascii="Times New Roman" w:hAnsi="Times New Roman"/>
                <w:sz w:val="24"/>
                <w:szCs w:val="24"/>
              </w:rPr>
              <w:t>Ферид</w:t>
            </w:r>
            <w:proofErr w:type="spellEnd"/>
            <w:r w:rsidRPr="0070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62A">
              <w:rPr>
                <w:rFonts w:ascii="Times New Roman" w:hAnsi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879D5" w:rsidRPr="00601723" w:rsidRDefault="002879D5" w:rsidP="0028727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A">
              <w:rPr>
                <w:rFonts w:ascii="Times New Roman" w:hAnsi="Times New Roman"/>
                <w:sz w:val="24"/>
                <w:szCs w:val="24"/>
              </w:rPr>
              <w:t>Единственный участник</w:t>
            </w:r>
          </w:p>
        </w:tc>
        <w:tc>
          <w:tcPr>
            <w:tcW w:w="3402" w:type="dxa"/>
            <w:shd w:val="clear" w:color="auto" w:fill="auto"/>
          </w:tcPr>
          <w:p w:rsidR="002879D5" w:rsidRPr="00601723" w:rsidRDefault="002879D5" w:rsidP="0028727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62A">
              <w:rPr>
                <w:rFonts w:ascii="Times New Roman" w:hAnsi="Times New Roman"/>
                <w:sz w:val="24"/>
                <w:szCs w:val="24"/>
              </w:rPr>
              <w:t>16.01.2012 г.</w:t>
            </w:r>
          </w:p>
        </w:tc>
      </w:tr>
    </w:tbl>
    <w:p w:rsidR="00E65F6D" w:rsidRDefault="00E65F6D" w:rsidP="00A831F2">
      <w:pPr>
        <w:spacing w:after="225" w:line="288" w:lineRule="atLeast"/>
        <w:textAlignment w:val="baseline"/>
        <w:rPr>
          <w:sz w:val="24"/>
          <w:szCs w:val="24"/>
        </w:rPr>
      </w:pPr>
    </w:p>
    <w:p w:rsidR="00E65F6D" w:rsidRDefault="00E65F6D" w:rsidP="00A831F2">
      <w:pPr>
        <w:spacing w:after="225" w:line="288" w:lineRule="atLeast"/>
        <w:textAlignment w:val="baseline"/>
        <w:rPr>
          <w:sz w:val="24"/>
          <w:szCs w:val="24"/>
        </w:rPr>
      </w:pPr>
    </w:p>
    <w:p w:rsidR="00E65F6D" w:rsidRDefault="00E65F6D" w:rsidP="00A831F2">
      <w:pPr>
        <w:spacing w:after="225" w:line="288" w:lineRule="atLeast"/>
        <w:textAlignment w:val="baseline"/>
        <w:rPr>
          <w:sz w:val="24"/>
          <w:szCs w:val="24"/>
        </w:rPr>
      </w:pPr>
    </w:p>
    <w:p w:rsidR="002879D5" w:rsidRDefault="002879D5" w:rsidP="00A831F2">
      <w:pPr>
        <w:spacing w:after="225" w:line="288" w:lineRule="atLeast"/>
        <w:textAlignment w:val="baseline"/>
        <w:rPr>
          <w:sz w:val="24"/>
          <w:szCs w:val="24"/>
        </w:rPr>
      </w:pPr>
    </w:p>
    <w:p w:rsidR="002879D5" w:rsidRDefault="002879D5" w:rsidP="00A831F2">
      <w:pPr>
        <w:spacing w:after="225" w:line="288" w:lineRule="atLeast"/>
        <w:textAlignment w:val="baseline"/>
        <w:rPr>
          <w:sz w:val="24"/>
          <w:szCs w:val="24"/>
        </w:rPr>
      </w:pPr>
    </w:p>
    <w:p w:rsidR="00A831F2" w:rsidRDefault="00A831F2" w:rsidP="002879D5">
      <w:pPr>
        <w:spacing w:line="288" w:lineRule="atLeast"/>
        <w:ind w:left="7500"/>
        <w:jc w:val="right"/>
        <w:textAlignment w:val="baseline"/>
        <w:rPr>
          <w:sz w:val="24"/>
          <w:szCs w:val="24"/>
        </w:rPr>
      </w:pPr>
      <w:r w:rsidRPr="00A23EC5">
        <w:rPr>
          <w:sz w:val="18"/>
          <w:szCs w:val="18"/>
          <w:bdr w:val="none" w:sz="0" w:space="0" w:color="auto" w:frame="1"/>
        </w:rPr>
        <w:lastRenderedPageBreak/>
        <w:t>Приложение №2</w:t>
      </w:r>
      <w:r w:rsidRPr="00A23EC5">
        <w:rPr>
          <w:sz w:val="24"/>
          <w:szCs w:val="24"/>
        </w:rPr>
        <w:t> </w:t>
      </w:r>
    </w:p>
    <w:p w:rsidR="00E65F6D" w:rsidRDefault="00E65F6D" w:rsidP="00E65F6D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>к Положению «</w:t>
      </w:r>
      <w:r w:rsidRPr="00A831F2">
        <w:rPr>
          <w:sz w:val="18"/>
          <w:szCs w:val="18"/>
          <w:bdr w:val="none" w:sz="0" w:space="0" w:color="auto" w:frame="1"/>
        </w:rPr>
        <w:t xml:space="preserve">о раскрытии неограниченному кругу лиц </w:t>
      </w:r>
    </w:p>
    <w:p w:rsidR="00E65F6D" w:rsidRDefault="00E65F6D" w:rsidP="00E65F6D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 w:rsidRPr="00A831F2">
        <w:rPr>
          <w:sz w:val="18"/>
          <w:szCs w:val="18"/>
          <w:bdr w:val="none" w:sz="0" w:space="0" w:color="auto" w:frame="1"/>
        </w:rPr>
        <w:t>информации о лицах, оказывающих существенное</w:t>
      </w:r>
    </w:p>
    <w:p w:rsidR="00E65F6D" w:rsidRDefault="00E65F6D" w:rsidP="00E65F6D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 w:rsidRPr="00A831F2">
        <w:rPr>
          <w:sz w:val="18"/>
          <w:szCs w:val="18"/>
          <w:bdr w:val="none" w:sz="0" w:space="0" w:color="auto" w:frame="1"/>
        </w:rPr>
        <w:t xml:space="preserve"> (прямое или косвенное) влияние на решения, принимаемые</w:t>
      </w:r>
    </w:p>
    <w:p w:rsidR="00E65F6D" w:rsidRDefault="00E65F6D" w:rsidP="00E65F6D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 w:rsidRPr="00A831F2">
        <w:rPr>
          <w:sz w:val="18"/>
          <w:szCs w:val="18"/>
          <w:bdr w:val="none" w:sz="0" w:space="0" w:color="auto" w:frame="1"/>
        </w:rPr>
        <w:t xml:space="preserve"> органами управления </w:t>
      </w:r>
      <w:proofErr w:type="spellStart"/>
      <w:r w:rsidRPr="00A831F2">
        <w:rPr>
          <w:sz w:val="18"/>
          <w:szCs w:val="18"/>
          <w:bdr w:val="none" w:sz="0" w:space="0" w:color="auto" w:frame="1"/>
        </w:rPr>
        <w:t>микрофинансовой</w:t>
      </w:r>
      <w:proofErr w:type="spellEnd"/>
      <w:r w:rsidRPr="00A831F2">
        <w:rPr>
          <w:sz w:val="18"/>
          <w:szCs w:val="18"/>
          <w:bdr w:val="none" w:sz="0" w:space="0" w:color="auto" w:frame="1"/>
        </w:rPr>
        <w:t xml:space="preserve"> организации</w:t>
      </w:r>
      <w:r>
        <w:rPr>
          <w:sz w:val="18"/>
          <w:szCs w:val="18"/>
          <w:bdr w:val="none" w:sz="0" w:space="0" w:color="auto" w:frame="1"/>
        </w:rPr>
        <w:t>»</w:t>
      </w:r>
    </w:p>
    <w:p w:rsidR="00E65F6D" w:rsidRPr="00A831F2" w:rsidRDefault="002879D5" w:rsidP="00E65F6D">
      <w:pPr>
        <w:shd w:val="clear" w:color="auto" w:fill="FFFFFF"/>
        <w:ind w:right="1" w:firstLine="567"/>
        <w:jc w:val="right"/>
        <w:rPr>
          <w:sz w:val="18"/>
          <w:szCs w:val="18"/>
          <w:bdr w:val="none" w:sz="0" w:space="0" w:color="auto" w:frame="1"/>
        </w:rPr>
      </w:pPr>
      <w:r>
        <w:rPr>
          <w:sz w:val="18"/>
          <w:szCs w:val="18"/>
          <w:bdr w:val="none" w:sz="0" w:space="0" w:color="auto" w:frame="1"/>
        </w:rPr>
        <w:t>ООО МФО «Деньги в помощь»</w:t>
      </w:r>
    </w:p>
    <w:p w:rsidR="00E65F6D" w:rsidRDefault="00E65F6D" w:rsidP="00A831F2">
      <w:pPr>
        <w:spacing w:line="288" w:lineRule="atLeast"/>
        <w:ind w:left="7500"/>
        <w:textAlignment w:val="baseline"/>
        <w:rPr>
          <w:sz w:val="24"/>
          <w:szCs w:val="24"/>
        </w:rPr>
      </w:pPr>
    </w:p>
    <w:p w:rsidR="00E65F6D" w:rsidRDefault="00E65F6D" w:rsidP="00A831F2">
      <w:pPr>
        <w:spacing w:line="288" w:lineRule="atLeast"/>
        <w:ind w:left="7500"/>
        <w:textAlignment w:val="baseline"/>
        <w:rPr>
          <w:sz w:val="24"/>
          <w:szCs w:val="24"/>
        </w:rPr>
      </w:pPr>
    </w:p>
    <w:p w:rsidR="00E65F6D" w:rsidRDefault="00E65F6D" w:rsidP="00A831F2">
      <w:pPr>
        <w:spacing w:line="288" w:lineRule="atLeast"/>
        <w:ind w:left="7500"/>
        <w:textAlignment w:val="baseline"/>
        <w:rPr>
          <w:sz w:val="24"/>
          <w:szCs w:val="24"/>
        </w:rPr>
      </w:pPr>
    </w:p>
    <w:p w:rsidR="00BF6B1E" w:rsidRPr="00A23EC5" w:rsidRDefault="00BF6B1E" w:rsidP="00A831F2">
      <w:pPr>
        <w:spacing w:line="288" w:lineRule="atLeast"/>
        <w:ind w:left="7500"/>
        <w:textAlignment w:val="baseline"/>
        <w:rPr>
          <w:sz w:val="24"/>
          <w:szCs w:val="24"/>
        </w:rPr>
      </w:pPr>
    </w:p>
    <w:p w:rsidR="00BF6B1E" w:rsidRPr="00BF6B1E" w:rsidRDefault="00BF6B1E" w:rsidP="00A831F2">
      <w:pPr>
        <w:spacing w:line="288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BF6B1E">
        <w:rPr>
          <w:b/>
          <w:sz w:val="28"/>
          <w:szCs w:val="28"/>
          <w:bdr w:val="none" w:sz="0" w:space="0" w:color="auto" w:frame="1"/>
        </w:rPr>
        <w:t>СХЕМА</w:t>
      </w:r>
    </w:p>
    <w:p w:rsidR="00A831F2" w:rsidRPr="00BF6B1E" w:rsidRDefault="00A831F2" w:rsidP="00A831F2">
      <w:pPr>
        <w:spacing w:line="288" w:lineRule="atLeast"/>
        <w:jc w:val="center"/>
        <w:textAlignment w:val="baseline"/>
        <w:rPr>
          <w:b/>
          <w:sz w:val="26"/>
          <w:szCs w:val="26"/>
        </w:rPr>
      </w:pPr>
      <w:r w:rsidRPr="00BF6B1E">
        <w:rPr>
          <w:b/>
          <w:sz w:val="26"/>
          <w:szCs w:val="26"/>
          <w:bdr w:val="none" w:sz="0" w:space="0" w:color="auto" w:frame="1"/>
        </w:rPr>
        <w:br/>
        <w:t xml:space="preserve">взаимосвязей </w:t>
      </w:r>
      <w:r w:rsidR="002879D5">
        <w:rPr>
          <w:b/>
          <w:sz w:val="26"/>
          <w:szCs w:val="26"/>
          <w:bdr w:val="none" w:sz="0" w:space="0" w:color="auto" w:frame="1"/>
        </w:rPr>
        <w:t>МФО</w:t>
      </w:r>
      <w:r w:rsidRPr="00BF6B1E">
        <w:rPr>
          <w:b/>
          <w:sz w:val="26"/>
          <w:szCs w:val="26"/>
          <w:bdr w:val="none" w:sz="0" w:space="0" w:color="auto" w:frame="1"/>
        </w:rPr>
        <w:t xml:space="preserve"> и лиц, оказывающих существенное (прямое или косвенное) влияние на решения, принимаемые органами управления </w:t>
      </w:r>
      <w:r w:rsidR="002879D5">
        <w:rPr>
          <w:b/>
          <w:sz w:val="26"/>
          <w:szCs w:val="26"/>
          <w:bdr w:val="none" w:sz="0" w:space="0" w:color="auto" w:frame="1"/>
        </w:rPr>
        <w:t>МФО</w:t>
      </w:r>
    </w:p>
    <w:p w:rsidR="00B5339F" w:rsidRDefault="00A831F2" w:rsidP="00BF6B1E">
      <w:pPr>
        <w:spacing w:after="225" w:line="288" w:lineRule="atLeast"/>
        <w:textAlignment w:val="baseline"/>
        <w:rPr>
          <w:sz w:val="24"/>
          <w:szCs w:val="24"/>
        </w:rPr>
      </w:pPr>
      <w:r w:rsidRPr="00A23EC5">
        <w:rPr>
          <w:sz w:val="24"/>
          <w:szCs w:val="24"/>
        </w:rPr>
        <w:t> </w:t>
      </w:r>
    </w:p>
    <w:p w:rsidR="00BF6B1E" w:rsidRDefault="00BF6B1E" w:rsidP="00BF6B1E">
      <w:pPr>
        <w:spacing w:after="225" w:line="288" w:lineRule="atLeast"/>
        <w:textAlignment w:val="baseline"/>
        <w:rPr>
          <w:sz w:val="24"/>
          <w:szCs w:val="24"/>
        </w:rPr>
      </w:pPr>
    </w:p>
    <w:p w:rsidR="00021E37" w:rsidRDefault="00021E37" w:rsidP="00BF6B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967EE8" w:rsidRDefault="00967EE8" w:rsidP="00967EE8"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BD58A" wp14:editId="7C8C018C">
                <wp:simplePos x="0" y="0"/>
                <wp:positionH relativeFrom="column">
                  <wp:posOffset>2024571</wp:posOffset>
                </wp:positionH>
                <wp:positionV relativeFrom="paragraph">
                  <wp:posOffset>150259</wp:posOffset>
                </wp:positionV>
                <wp:extent cx="2232837" cy="612140"/>
                <wp:effectExtent l="0" t="0" r="15240" b="1651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8" w:rsidRDefault="00967EE8" w:rsidP="00967EE8">
                            <w:pPr>
                              <w:jc w:val="center"/>
                            </w:pPr>
                            <w:r>
                              <w:t>ООО МФО «Деньги в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margin-left:159.4pt;margin-top:11.85pt;width:175.8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5KnwIAAEgFAAAOAAAAZHJzL2Uyb0RvYy54bWysVMFu2zAMvQ/YPwi6t46dru2MOkWQosOA&#10;og3WDj0rslQbkyVNUuJkp/XQ3fcnu/SyDd0vOH80Snbcrstp2MUmRT5SJB91dLysBFowY0slMxzv&#10;DjBikqq8lDcZfn91unOIkXVE5kQoyTK8YhYfj16+OKp1yhJVKJEzgyCItGmtM1w4p9MosrRgFbG7&#10;SjMJRq5MRRyo5ibKDakheiWiZDDYj2plcm0UZdbC6UlrxKMQn3NG3QXnljkkMgx3c+Frwnfmv9Ho&#10;iKQ3huiipN01yD/coiKlhKR9qBPiCJqb8q9QVUmNsoq7XaqqSHFeUhZqgGriwbNqLguiWagFmmN1&#10;3yb7/8LS88XUoDLP8BAjSSoYUfO1+dE8NN931rfru+a++dl8S1Hza/25eVh/ae7h9BYNfeNqbVPA&#10;X+qp6TQLou/CkpvK/6E+tAzNXvXNZkuHKBwmyTA5HB5gRMG2HyfxXphG9IjWxro3TFXICxnmQtWT&#10;ghg3bccd+k0WZ9ZBdoBt3EHxN2vvEiS3EsxfR8h3jEOxPntAB5qxiTBoQYAghFIm3b6vDeIFbw/j&#10;pRA9MN4GFC7uQJ2vh7FAvx442Ab8M2OPCFmVdD24KqUy2wLkH/rMrf+m+rZmX75bzpZhwsHTn8xU&#10;voKpG9Wug9X0tIQWnxHrpsQA/2FTYKfdBXx81zOsOgmjQplP2869P9ASrBjVsE8Zth/nxDCMxFsJ&#10;hH0d78GAkQvK3quDBBTz1DJ7apHzaqJgIjG8HpoG0fs7sRG5UdU1rP7YZwUTkRRyZ3i2ESeu3XJ4&#10;Oigbj4MTrJwm7kxeaupD+y570lwtr4nRHcsc8PNcbTaPpM8I1vp6pFTjuVO8DOx77GrXf1jXQKLu&#10;afHvwVM9eD0+gKPfAAAA//8DAFBLAwQUAAYACAAAACEAE1MdWuAAAAAKAQAADwAAAGRycy9kb3du&#10;cmV2LnhtbEyPwU7DMBBE70j8g7VIXBC1k9KmCnEq1IoDggsF7m68JBH2OrKdNOXrMSc4ruZp5m21&#10;na1hE/rQO5KQLQQwpMbpnloJ72+PtxtgISrSyjhCCWcMsK0vLypVaneiV5wOsWWphEKpJHQxDiXn&#10;oenQqrBwA1LKPp23KqbTt1x7dUrl1vBciDW3qqe00KkBdx02X4fRStjT88v3amXUeWz20+6puPHi&#10;A6W8vpof7oFFnOMfDL/6SR3q5HR0I+nAjIRltknqUUK+LIAlYF2IO2DHROYiA15X/P8L9Q8AAAD/&#10;/wMAUEsBAi0AFAAGAAgAAAAhALaDOJL+AAAA4QEAABMAAAAAAAAAAAAAAAAAAAAAAFtDb250ZW50&#10;X1R5cGVzXS54bWxQSwECLQAUAAYACAAAACEAOP0h/9YAAACUAQAACwAAAAAAAAAAAAAAAAAvAQAA&#10;X3JlbHMvLnJlbHNQSwECLQAUAAYACAAAACEAzMwOSp8CAABIBQAADgAAAAAAAAAAAAAAAAAuAgAA&#10;ZHJzL2Uyb0RvYy54bWxQSwECLQAUAAYACAAAACEAE1MdWuAAAAAKAQAADwAAAAAAAAAAAAAAAAD5&#10;BAAAZHJzL2Rvd25yZXYueG1sUEsFBgAAAAAEAAQA8wAAAAYGAAAAAA==&#10;" fillcolor="white [3201]" strokecolor="#70ad47 [3209]" strokeweight="1pt">
                <v:textbox>
                  <w:txbxContent>
                    <w:p w:rsidR="00967EE8" w:rsidRDefault="00967EE8" w:rsidP="00967EE8">
                      <w:pPr>
                        <w:jc w:val="center"/>
                      </w:pPr>
                      <w:r>
                        <w:t>ООО МФО «Деньги в помощь»</w:t>
                      </w:r>
                    </w:p>
                  </w:txbxContent>
                </v:textbox>
              </v:shape>
            </w:pict>
          </mc:Fallback>
        </mc:AlternateContent>
      </w:r>
    </w:p>
    <w:p w:rsidR="00967EE8" w:rsidRDefault="00967EE8" w:rsidP="00967E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43FB6" wp14:editId="63ACF9AA">
                <wp:simplePos x="0" y="0"/>
                <wp:positionH relativeFrom="column">
                  <wp:posOffset>3193548</wp:posOffset>
                </wp:positionH>
                <wp:positionV relativeFrom="paragraph">
                  <wp:posOffset>433705</wp:posOffset>
                </wp:positionV>
                <wp:extent cx="0" cy="680484"/>
                <wp:effectExtent l="76200" t="0" r="11430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1.45pt;margin-top:34.15pt;width:0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kH9gEAAAYEAAAOAAAAZHJzL2Uyb0RvYy54bWysU0uOEzEQ3SNxB8t70p1RNIqidGaRATYI&#10;Ij4H8LjttCX/VDbpZDdwgTkCV2DDgo/mDN03ouxOehCDRgKxqW7b9V69ei4vL/ZGk52AoJyt6HRS&#10;UiIsd7Wy24q+e/vsyZySEJmtmXZWVPQgAr1YPX60bP1CnLnG6VoAQRIbFq2vaBOjXxRF4I0wLEyc&#10;FxYPpQPDIi5hW9TAWmQ3ujgry/OidVB7cFyEgLuXwyFdZX4pBY+vpAwiEl1R1BZzhByvUixWS7bY&#10;AvON4kcZ7B9UGKYsFh2pLllk5D2oe1RGcXDByTjhzhROSsVF7gG7mZa/dfOmYV7kXtCc4Eebwv+j&#10;5S93GyCqruiMEssMXlH3qb/ub7of3ef+hvQfulsM/cf+uvvSfe++dbfdVzJLvrU+LBC+ths4roLf&#10;QDJhL8GkL7ZH9tnrw+i12EfCh02Ou+fzcjbPdMUdzkOIz4UzJP1UNERgatvEtbMWL9TBNFvNdi9C&#10;xMoIPAFSUW1TjEzpp7Ym8eCxJQbg2qQZc9N5kbQPavNfPGgxYF8LiW6gvqFGnkOx1kB2DCeIcS5s&#10;nI5MmJ1gUmk9Asss7kHgMT9BRZ7RvwGPiFzZ2TiCjbIO/lQ97k+S5ZB/cmDoO1lw5epDvsdsDQ5b&#10;9ur4MNI0/7rO8Lvnu/oJAAD//wMAUEsDBBQABgAIAAAAIQDZpr873gAAAAoBAAAPAAAAZHJzL2Rv&#10;d25yZXYueG1sTI/BSsNAEIbvgu+wjODN7raS2qbZFBEqeFAwFbxus9MkNDu7ZLdNfHtHPOhxZj7+&#10;+f5iO7leXHCInScN85kCgVR721Gj4WO/u1uBiMmQNb0n1PCFEbbl9VVhcutHesdLlRrBIRRzo6FN&#10;KeRSxrpFZ+LMByS+Hf3gTOJxaKQdzMjhrpcLpZbSmY74Q2sCPrVYn6qz07BT1fP+c0qhOzVvoR1f&#10;XnGOa61vb6bHDYiEU/qD4Uef1aFkp4M/k42i15CpxZpRDcvVPQgGfhcHJh+yDGRZyP8Vym8AAAD/&#10;/wMAUEsBAi0AFAAGAAgAAAAhALaDOJL+AAAA4QEAABMAAAAAAAAAAAAAAAAAAAAAAFtDb250ZW50&#10;X1R5cGVzXS54bWxQSwECLQAUAAYACAAAACEAOP0h/9YAAACUAQAACwAAAAAAAAAAAAAAAAAvAQAA&#10;X3JlbHMvLnJlbHNQSwECLQAUAAYACAAAACEAN9OpB/YBAAAGBAAADgAAAAAAAAAAAAAAAAAuAgAA&#10;ZHJzL2Uyb0RvYy54bWxQSwECLQAUAAYACAAAACEA2aa/O94AAAAKAQAADwAAAAAAAAAAAAAAAABQ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</w:p>
    <w:p w:rsidR="00967EE8" w:rsidRDefault="00967EE8" w:rsidP="00967EE8"/>
    <w:p w:rsidR="00967EE8" w:rsidRDefault="00967EE8" w:rsidP="00967EE8">
      <w:pPr>
        <w:jc w:val="center"/>
        <w:rPr>
          <w:rFonts w:ascii="Times New Roman" w:hAnsi="Times New Roman"/>
          <w:i/>
          <w:sz w:val="24"/>
          <w:szCs w:val="24"/>
        </w:rPr>
      </w:pPr>
    </w:p>
    <w:p w:rsidR="00021E37" w:rsidRDefault="00021E37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967EE8" w:rsidP="00967EE8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100%</w:t>
      </w:r>
    </w:p>
    <w:p w:rsidR="00BF6B1E" w:rsidRDefault="00967EE8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C4C7B" wp14:editId="153EF383">
                <wp:simplePos x="0" y="0"/>
                <wp:positionH relativeFrom="column">
                  <wp:posOffset>2024380</wp:posOffset>
                </wp:positionH>
                <wp:positionV relativeFrom="paragraph">
                  <wp:posOffset>122555</wp:posOffset>
                </wp:positionV>
                <wp:extent cx="2232660" cy="612140"/>
                <wp:effectExtent l="0" t="0" r="15240" b="1651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EE8" w:rsidRDefault="00967EE8" w:rsidP="00967EE8">
                            <w:pPr>
                              <w:jc w:val="center"/>
                            </w:pPr>
                            <w:proofErr w:type="spellStart"/>
                            <w:r>
                              <w:t>Аюпов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Ферид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Шакирович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159.4pt;margin-top:9.65pt;width:175.8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hznwIAAEgFAAAOAAAAZHJzL2Uyb0RvYy54bWysVMFu1DAQvSPxD5bvbTahXSBqtlptVYRU&#10;lRUt6tnr2E2EYxvbu8lyoge48ydcegFUfiH7R4ydbFrKnhCXZMYzb8bzZsZHx00l0IoZWyqZ4Xh/&#10;hBGTVOWlvM7wu8vTvRcYWUdkToSSLMNrZvHx5OmTo1qnLFGFEjkzCIJIm9Y6w4VzOo0iSwtWEbuv&#10;NJNg5MpUxIFqrqPckBqiVyJKRqNxVCuTa6MosxZOTzojnoT4nDPq3nBumUMiw3A3F74mfBf+G02O&#10;SHptiC5K2l+D/MMtKlJKSDqEOiGOoKUp/wpVldQoq7jbp6qKFOclZaEGqCYeParmoiCahVqAHKsH&#10;muz/C0vPV3ODyjzDhxhJUkGL2q/tj/au/b63udl8bm/bn+23FLW/Np/au82X9hZOb9ChJ67WNgX8&#10;hZ6bXrMgehYabir/h/pQE8heD2SzxiEKh0nyLBmPoScUbOM4iQ9CN6J7tDbWvWKqQl7IMBeqnhXE&#10;uHnX7sA3WZ1ZB9kBtnUHxd+su0uQ3Fowfx0h3zIOxfrsAR3GjM2EQSsCA0IoZdKNfW0QL3h7GC+F&#10;GIDxLqBwcQ/qfT2MhfEbgKNdwD8zDoiQVUk3gKtSKrMrQP5+yNz5b6vvavblu2bRhA4n26YtVL6G&#10;rhvVrYPV9LQEis+IdXNiYP6hK7DT7g18POsZVr2EUaHMx13n3h/GEqwY1bBPGbYflsQwjMRrCQP7&#10;Mj6ABiMXlIPD5wko5qFl8dAil9VMQUdieD00DaL3d2IrcqOqK1j9qc8KJiIp5M7wYivOXLfl8HRQ&#10;Np0GJ1g5TdyZvNDUh/Ys+6G5bK6I0f2UOZjPc7XdPJI+GrDO1yOlmi6d4mWYPs9zx2rPP6xrGKL+&#10;afHvwUM9eN0/gJPfAAAA//8DAFBLAwQUAAYACAAAACEAq0ecXd8AAAAKAQAADwAAAGRycy9kb3du&#10;cmV2LnhtbEyPwU7DMBBE70j8g7VIXBC1Q0lTQpwKteKA4EKBuxsvSUS8jmInTfl6lhMcZ2c087bY&#10;zK4TEw6h9aQhWSgQSJW3LdUa3t8er9cgQjRkTecJNZwwwKY8PytMbv2RXnHax1pwCYXcaGhi7HMp&#10;Q9WgM2HheyT2Pv3gTGQ51NIO5sjlrpM3Sq2kMy3xQmN63DZYfe1Hp2FHzy/fadqZ01jtpu1TdjWo&#10;D9T68mJ+uAcRcY5/YfjFZ3QomengR7JBdBqWyZrRIxt3SxAcWGXqFsSBD0magSwL+f+F8gcAAP//&#10;AwBQSwECLQAUAAYACAAAACEAtoM4kv4AAADhAQAAEwAAAAAAAAAAAAAAAAAAAAAAW0NvbnRlbnRf&#10;VHlwZXNdLnhtbFBLAQItABQABgAIAAAAIQA4/SH/1gAAAJQBAAALAAAAAAAAAAAAAAAAAC8BAABf&#10;cmVscy8ucmVsc1BLAQItABQABgAIAAAAIQC8aVhznwIAAEgFAAAOAAAAAAAAAAAAAAAAAC4CAABk&#10;cnMvZTJvRG9jLnhtbFBLAQItABQABgAIAAAAIQCrR5xd3wAAAAoBAAAPAAAAAAAAAAAAAAAAAPkE&#10;AABkcnMvZG93bnJldi54bWxQSwUGAAAAAAQABADzAAAABQYAAAAA&#10;" fillcolor="white [3201]" strokecolor="#70ad47 [3209]" strokeweight="1pt">
                <v:textbox>
                  <w:txbxContent>
                    <w:p w:rsidR="00967EE8" w:rsidRDefault="00967EE8" w:rsidP="00967EE8">
                      <w:pPr>
                        <w:jc w:val="center"/>
                      </w:pPr>
                      <w:proofErr w:type="spellStart"/>
                      <w:r>
                        <w:t>Аюпов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Ферид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Шакирович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B1E" w:rsidRDefault="00BF6B1E" w:rsidP="00021E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6B1E" w:rsidSect="00A81266">
      <w:footerReference w:type="default" r:id="rId10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2D" w:rsidRDefault="00D8402D">
      <w:r>
        <w:separator/>
      </w:r>
    </w:p>
  </w:endnote>
  <w:endnote w:type="continuationSeparator" w:id="0">
    <w:p w:rsidR="00D8402D" w:rsidRDefault="00D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66" w:rsidRDefault="00A8126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67EE8">
      <w:rPr>
        <w:noProof/>
      </w:rPr>
      <w:t>4</w:t>
    </w:r>
    <w:r>
      <w:fldChar w:fldCharType="end"/>
    </w:r>
  </w:p>
  <w:p w:rsidR="00A81266" w:rsidRDefault="00A812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2D" w:rsidRDefault="00D8402D">
      <w:r>
        <w:separator/>
      </w:r>
    </w:p>
  </w:footnote>
  <w:footnote w:type="continuationSeparator" w:id="0">
    <w:p w:rsidR="00D8402D" w:rsidRDefault="00D8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805ACC"/>
    <w:lvl w:ilvl="0">
      <w:numFmt w:val="bullet"/>
      <w:lvlText w:val="*"/>
      <w:lvlJc w:val="left"/>
    </w:lvl>
  </w:abstractNum>
  <w:abstractNum w:abstractNumId="1">
    <w:nsid w:val="04E33723"/>
    <w:multiLevelType w:val="multilevel"/>
    <w:tmpl w:val="0BAAEC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BC0B60"/>
    <w:multiLevelType w:val="hybridMultilevel"/>
    <w:tmpl w:val="FFB8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4CF3"/>
    <w:multiLevelType w:val="singleLevel"/>
    <w:tmpl w:val="E90639C6"/>
    <w:lvl w:ilvl="0">
      <w:start w:val="10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>
    <w:nsid w:val="168A5DF7"/>
    <w:multiLevelType w:val="singleLevel"/>
    <w:tmpl w:val="4A4475E4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21237300"/>
    <w:multiLevelType w:val="singleLevel"/>
    <w:tmpl w:val="5D1EB9CC"/>
    <w:lvl w:ilvl="0">
      <w:start w:val="1"/>
      <w:numFmt w:val="decimal"/>
      <w:lvlText w:val="5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">
    <w:nsid w:val="21B66E04"/>
    <w:multiLevelType w:val="singleLevel"/>
    <w:tmpl w:val="C9600E30"/>
    <w:lvl w:ilvl="0">
      <w:start w:val="3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7">
    <w:nsid w:val="2F522372"/>
    <w:multiLevelType w:val="singleLevel"/>
    <w:tmpl w:val="0056367E"/>
    <w:lvl w:ilvl="0">
      <w:start w:val="4"/>
      <w:numFmt w:val="decimal"/>
      <w:lvlText w:val="3.3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3216392C"/>
    <w:multiLevelType w:val="singleLevel"/>
    <w:tmpl w:val="4D6448A0"/>
    <w:lvl w:ilvl="0">
      <w:start w:val="32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9">
    <w:nsid w:val="32D00118"/>
    <w:multiLevelType w:val="singleLevel"/>
    <w:tmpl w:val="CCC09C2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0">
    <w:nsid w:val="368956CD"/>
    <w:multiLevelType w:val="singleLevel"/>
    <w:tmpl w:val="0D3E5552"/>
    <w:lvl w:ilvl="0">
      <w:start w:val="29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>
    <w:nsid w:val="50DB3082"/>
    <w:multiLevelType w:val="singleLevel"/>
    <w:tmpl w:val="55366C04"/>
    <w:lvl w:ilvl="0">
      <w:start w:val="1"/>
      <w:numFmt w:val="decimal"/>
      <w:lvlText w:val="5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>
    <w:nsid w:val="51044401"/>
    <w:multiLevelType w:val="singleLevel"/>
    <w:tmpl w:val="FCA01370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>
    <w:nsid w:val="573E204D"/>
    <w:multiLevelType w:val="singleLevel"/>
    <w:tmpl w:val="C038C4AE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4">
    <w:nsid w:val="5A467BAA"/>
    <w:multiLevelType w:val="singleLevel"/>
    <w:tmpl w:val="CE147004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5">
    <w:nsid w:val="6B211A08"/>
    <w:multiLevelType w:val="singleLevel"/>
    <w:tmpl w:val="340C3CD4"/>
    <w:lvl w:ilvl="0">
      <w:start w:val="1"/>
      <w:numFmt w:val="decimal"/>
      <w:lvlText w:val="4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6">
    <w:nsid w:val="77985CA8"/>
    <w:multiLevelType w:val="singleLevel"/>
    <w:tmpl w:val="D85CCA8C"/>
    <w:lvl w:ilvl="0">
      <w:start w:val="1"/>
      <w:numFmt w:val="decimal"/>
      <w:lvlText w:val="3.3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2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3"/>
    <w:lvlOverride w:ilvl="0">
      <w:lvl w:ilvl="0">
        <w:start w:val="10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0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6"/>
  </w:num>
  <w:num w:numId="12">
    <w:abstractNumId w:val="7"/>
  </w:num>
  <w:num w:numId="13">
    <w:abstractNumId w:val="8"/>
  </w:num>
  <w:num w:numId="14">
    <w:abstractNumId w:val="8"/>
    <w:lvlOverride w:ilvl="0">
      <w:lvl w:ilvl="0">
        <w:start w:val="32"/>
        <w:numFmt w:val="decimal"/>
        <w:lvlText w:val="3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6"/>
  </w:num>
  <w:num w:numId="17">
    <w:abstractNumId w:val="6"/>
    <w:lvlOverride w:ilvl="0">
      <w:lvl w:ilvl="0">
        <w:start w:val="3"/>
        <w:numFmt w:val="decimal"/>
        <w:lvlText w:val="4.1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5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5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7"/>
    <w:rsid w:val="00004279"/>
    <w:rsid w:val="00006015"/>
    <w:rsid w:val="00021E37"/>
    <w:rsid w:val="00044755"/>
    <w:rsid w:val="00056EC4"/>
    <w:rsid w:val="000E2873"/>
    <w:rsid w:val="000E31F4"/>
    <w:rsid w:val="000F61B3"/>
    <w:rsid w:val="00142134"/>
    <w:rsid w:val="00151145"/>
    <w:rsid w:val="0017009E"/>
    <w:rsid w:val="00173AB2"/>
    <w:rsid w:val="001A3D15"/>
    <w:rsid w:val="001B5483"/>
    <w:rsid w:val="00201B5F"/>
    <w:rsid w:val="002257FF"/>
    <w:rsid w:val="00225D42"/>
    <w:rsid w:val="002640EE"/>
    <w:rsid w:val="002831A8"/>
    <w:rsid w:val="002879D5"/>
    <w:rsid w:val="00287D33"/>
    <w:rsid w:val="002A1FDC"/>
    <w:rsid w:val="002A3645"/>
    <w:rsid w:val="002C779B"/>
    <w:rsid w:val="002F5316"/>
    <w:rsid w:val="00302D12"/>
    <w:rsid w:val="003049D4"/>
    <w:rsid w:val="00317648"/>
    <w:rsid w:val="00353748"/>
    <w:rsid w:val="00374454"/>
    <w:rsid w:val="0038761B"/>
    <w:rsid w:val="003D0D6F"/>
    <w:rsid w:val="004016D6"/>
    <w:rsid w:val="00405BE7"/>
    <w:rsid w:val="004305AE"/>
    <w:rsid w:val="004416E6"/>
    <w:rsid w:val="004A7547"/>
    <w:rsid w:val="004D0613"/>
    <w:rsid w:val="004D2730"/>
    <w:rsid w:val="004D4869"/>
    <w:rsid w:val="004E4E76"/>
    <w:rsid w:val="004F0A09"/>
    <w:rsid w:val="00505359"/>
    <w:rsid w:val="00506A8D"/>
    <w:rsid w:val="00506F31"/>
    <w:rsid w:val="005235D8"/>
    <w:rsid w:val="00533C87"/>
    <w:rsid w:val="005802A1"/>
    <w:rsid w:val="005824B6"/>
    <w:rsid w:val="00582C42"/>
    <w:rsid w:val="005D052D"/>
    <w:rsid w:val="005D5C21"/>
    <w:rsid w:val="005F706F"/>
    <w:rsid w:val="0064564A"/>
    <w:rsid w:val="006B010C"/>
    <w:rsid w:val="006C7CF5"/>
    <w:rsid w:val="00760D5A"/>
    <w:rsid w:val="007735F3"/>
    <w:rsid w:val="007A2BF6"/>
    <w:rsid w:val="007B004A"/>
    <w:rsid w:val="007B1034"/>
    <w:rsid w:val="007B3FFE"/>
    <w:rsid w:val="007F229B"/>
    <w:rsid w:val="00807C97"/>
    <w:rsid w:val="00815C7A"/>
    <w:rsid w:val="00824364"/>
    <w:rsid w:val="00856BBF"/>
    <w:rsid w:val="00864694"/>
    <w:rsid w:val="008806E5"/>
    <w:rsid w:val="0088745D"/>
    <w:rsid w:val="008C22BB"/>
    <w:rsid w:val="008C4C5B"/>
    <w:rsid w:val="008D18A9"/>
    <w:rsid w:val="008F6DA0"/>
    <w:rsid w:val="0091176F"/>
    <w:rsid w:val="00967EE8"/>
    <w:rsid w:val="00972B24"/>
    <w:rsid w:val="009C6420"/>
    <w:rsid w:val="009D7EA2"/>
    <w:rsid w:val="00A33E44"/>
    <w:rsid w:val="00A657B6"/>
    <w:rsid w:val="00A764EC"/>
    <w:rsid w:val="00A81266"/>
    <w:rsid w:val="00A8245D"/>
    <w:rsid w:val="00A82CA4"/>
    <w:rsid w:val="00A831F2"/>
    <w:rsid w:val="00A86564"/>
    <w:rsid w:val="00A86B09"/>
    <w:rsid w:val="00AB64FD"/>
    <w:rsid w:val="00B33D3C"/>
    <w:rsid w:val="00B36293"/>
    <w:rsid w:val="00B46F5E"/>
    <w:rsid w:val="00B5339F"/>
    <w:rsid w:val="00B90866"/>
    <w:rsid w:val="00BA5458"/>
    <w:rsid w:val="00BB5EC3"/>
    <w:rsid w:val="00BC3AAF"/>
    <w:rsid w:val="00BF6B1E"/>
    <w:rsid w:val="00C06B23"/>
    <w:rsid w:val="00C22898"/>
    <w:rsid w:val="00C23051"/>
    <w:rsid w:val="00C3712C"/>
    <w:rsid w:val="00C464BA"/>
    <w:rsid w:val="00C56EFB"/>
    <w:rsid w:val="00C8525A"/>
    <w:rsid w:val="00C8592D"/>
    <w:rsid w:val="00C85EE9"/>
    <w:rsid w:val="00C9764C"/>
    <w:rsid w:val="00D629ED"/>
    <w:rsid w:val="00D74461"/>
    <w:rsid w:val="00D8402D"/>
    <w:rsid w:val="00D84F31"/>
    <w:rsid w:val="00DA0729"/>
    <w:rsid w:val="00DB00C2"/>
    <w:rsid w:val="00DB4B2F"/>
    <w:rsid w:val="00DD098C"/>
    <w:rsid w:val="00E10974"/>
    <w:rsid w:val="00E2033B"/>
    <w:rsid w:val="00E25163"/>
    <w:rsid w:val="00E31392"/>
    <w:rsid w:val="00E335F0"/>
    <w:rsid w:val="00E60027"/>
    <w:rsid w:val="00E632C5"/>
    <w:rsid w:val="00E659DA"/>
    <w:rsid w:val="00E65F6D"/>
    <w:rsid w:val="00E775DB"/>
    <w:rsid w:val="00E80D99"/>
    <w:rsid w:val="00E953EF"/>
    <w:rsid w:val="00EA3802"/>
    <w:rsid w:val="00EB1FED"/>
    <w:rsid w:val="00EC3319"/>
    <w:rsid w:val="00EC60A0"/>
    <w:rsid w:val="00F27689"/>
    <w:rsid w:val="00F309FE"/>
    <w:rsid w:val="00F34F69"/>
    <w:rsid w:val="00F46C96"/>
    <w:rsid w:val="00F7287E"/>
    <w:rsid w:val="00F72ED4"/>
    <w:rsid w:val="00F928AE"/>
    <w:rsid w:val="00FC0EC1"/>
    <w:rsid w:val="00FC3457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21E3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021E37"/>
  </w:style>
  <w:style w:type="character" w:customStyle="1" w:styleId="a5">
    <w:name w:val="Текст сноски Знак"/>
    <w:link w:val="a4"/>
    <w:uiPriority w:val="99"/>
    <w:semiHidden/>
    <w:rPr>
      <w:rFonts w:ascii="Arial" w:hAnsi="Arial" w:cs="Arial"/>
      <w:sz w:val="20"/>
      <w:szCs w:val="20"/>
    </w:rPr>
  </w:style>
  <w:style w:type="character" w:styleId="a6">
    <w:name w:val="Hyperlink"/>
    <w:uiPriority w:val="99"/>
    <w:rsid w:val="00021E37"/>
    <w:rPr>
      <w:color w:val="0000FF"/>
      <w:u w:val="single"/>
    </w:rPr>
  </w:style>
  <w:style w:type="character" w:styleId="a7">
    <w:name w:val="Strong"/>
    <w:uiPriority w:val="22"/>
    <w:qFormat/>
    <w:rsid w:val="002F5316"/>
    <w:rPr>
      <w:b/>
      <w:bCs/>
    </w:rPr>
  </w:style>
  <w:style w:type="paragraph" w:styleId="a8">
    <w:name w:val="List Paragraph"/>
    <w:basedOn w:val="a"/>
    <w:uiPriority w:val="99"/>
    <w:qFormat/>
    <w:rsid w:val="00807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A831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1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81266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A81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8126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21E3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021E37"/>
  </w:style>
  <w:style w:type="character" w:customStyle="1" w:styleId="a5">
    <w:name w:val="Текст сноски Знак"/>
    <w:link w:val="a4"/>
    <w:uiPriority w:val="99"/>
    <w:semiHidden/>
    <w:rPr>
      <w:rFonts w:ascii="Arial" w:hAnsi="Arial" w:cs="Arial"/>
      <w:sz w:val="20"/>
      <w:szCs w:val="20"/>
    </w:rPr>
  </w:style>
  <w:style w:type="character" w:styleId="a6">
    <w:name w:val="Hyperlink"/>
    <w:uiPriority w:val="99"/>
    <w:rsid w:val="00021E37"/>
    <w:rPr>
      <w:color w:val="0000FF"/>
      <w:u w:val="single"/>
    </w:rPr>
  </w:style>
  <w:style w:type="character" w:styleId="a7">
    <w:name w:val="Strong"/>
    <w:uiPriority w:val="22"/>
    <w:qFormat/>
    <w:rsid w:val="002F5316"/>
    <w:rPr>
      <w:b/>
      <w:bCs/>
    </w:rPr>
  </w:style>
  <w:style w:type="paragraph" w:styleId="a8">
    <w:name w:val="List Paragraph"/>
    <w:basedOn w:val="a"/>
    <w:uiPriority w:val="99"/>
    <w:qFormat/>
    <w:rsid w:val="00807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A831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1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81266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A81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8126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Kolb@steR</dc:creator>
  <cp:lastModifiedBy>Admin</cp:lastModifiedBy>
  <cp:revision>3</cp:revision>
  <dcterms:created xsi:type="dcterms:W3CDTF">2016-05-26T05:06:00Z</dcterms:created>
  <dcterms:modified xsi:type="dcterms:W3CDTF">2016-05-26T05:07:00Z</dcterms:modified>
</cp:coreProperties>
</file>